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SAĞLIK BEYANI FORMU: KULLANIM ALANLARI VE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TC Kimlik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İletişim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Geçirilmiş Hastalıklar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Kronik Rahatsızlıklar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Kullanılan İlaçlar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Alerjiler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Engel Durumu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Kan Grubu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Acil Durumda Ulaşılacak Kişi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