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VGM GOV TR BAŞVURU FORMU NEDİR VE NASIL KULLANILIR?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Başvuru Sahibinin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Uyruğu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Adres Bilgisi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Başvuru Konusu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Başvuru Gerekçesi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Ek Belgeler Listesi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